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inorEastAsia" w:hAnsi="Arial" w:cs="Arial"/>
          <w:sz w:val="20"/>
          <w:szCs w:val="20"/>
          <w:lang w:eastAsia="fi-FI"/>
        </w:rPr>
        <w:id w:val="1392230537"/>
        <w:docPartObj>
          <w:docPartGallery w:val="Cover Pages"/>
          <w:docPartUnique/>
        </w:docPartObj>
      </w:sdtPr>
      <w:sdtEndPr/>
      <w:sdtContent>
        <w:p w:rsidR="00034BB6" w:rsidRPr="00304865" w:rsidRDefault="009917C0" w:rsidP="00034BB6">
          <w:pPr>
            <w:jc w:val="both"/>
            <w:rPr>
              <w:rFonts w:ascii="Arial" w:hAnsi="Arial" w:cs="Arial"/>
              <w:sz w:val="20"/>
              <w:szCs w:val="20"/>
            </w:rPr>
          </w:pPr>
          <w:r w:rsidRPr="00304865">
            <w:rPr>
              <w:rFonts w:ascii="Arial" w:hAnsi="Arial" w:cs="Arial"/>
              <w:noProof/>
              <w:sz w:val="20"/>
              <w:szCs w:val="20"/>
              <w:lang w:eastAsia="fi-FI"/>
            </w:rPr>
            <mc:AlternateContent>
              <mc:Choice Requires="wpg">
                <w:drawing>
                  <wp:anchor distT="0" distB="0" distL="114300" distR="114300" simplePos="0" relativeHeight="251659264" behindDoc="0" locked="0" layoutInCell="0" allowOverlap="1" wp14:anchorId="5BCE2AD3" wp14:editId="0F4DB88C">
                    <wp:simplePos x="0" y="0"/>
                    <wp:positionH relativeFrom="page">
                      <wp:align>right</wp:align>
                    </wp:positionH>
                    <wp:positionV relativeFrom="page">
                      <wp:align>top</wp:align>
                    </wp:positionV>
                    <wp:extent cx="3118485" cy="10058400"/>
                    <wp:effectExtent l="0" t="0" r="0" b="0"/>
                    <wp:wrapNone/>
                    <wp:docPr id="363" name="Ryhmä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917C0" w:rsidRDefault="009917C0">
                                  <w:pPr>
                                    <w:pStyle w:val="Eivli"/>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917C0" w:rsidRDefault="009917C0">
                                  <w:pPr>
                                    <w:pStyle w:val="Eivli"/>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cx1="http://schemas.microsoft.com/office/drawing/2015/9/8/chartex">
                <w:pict>
                  <v:group w14:anchorId="5BCE2AD3" id="Ryhmä 14" o:spid="_x0000_s1026" style="position:absolute;left:0;text-align:left;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rsidR="009917C0" w:rsidRDefault="009917C0">
                            <w:pPr>
                              <w:pStyle w:val="Eivli"/>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rsidR="009917C0" w:rsidRDefault="009917C0">
                            <w:pPr>
                              <w:pStyle w:val="Eivli"/>
                              <w:spacing w:line="360" w:lineRule="auto"/>
                              <w:rPr>
                                <w:color w:val="FFFFFF" w:themeColor="background1"/>
                              </w:rPr>
                            </w:pPr>
                          </w:p>
                        </w:txbxContent>
                      </v:textbox>
                    </v:rect>
                    <w10:wrap anchorx="page" anchory="page"/>
                  </v:group>
                </w:pict>
              </mc:Fallback>
            </mc:AlternateContent>
          </w:r>
          <w:r w:rsidR="00034BB6" w:rsidRPr="00304865">
            <w:rPr>
              <w:rFonts w:ascii="Arial" w:hAnsi="Arial" w:cs="Arial"/>
              <w:noProof/>
              <w:sz w:val="20"/>
              <w:szCs w:val="20"/>
              <w:lang w:eastAsia="fi-FI"/>
            </w:rPr>
            <mc:AlternateContent>
              <mc:Choice Requires="wps">
                <w:drawing>
                  <wp:anchor distT="0" distB="0" distL="114300" distR="114300" simplePos="0" relativeHeight="251661312" behindDoc="0" locked="0" layoutInCell="0" allowOverlap="1" wp14:anchorId="33AD88CF" wp14:editId="23663EA6">
                    <wp:simplePos x="0" y="0"/>
                    <wp:positionH relativeFrom="page">
                      <wp:posOffset>419100</wp:posOffset>
                    </wp:positionH>
                    <wp:positionV relativeFrom="page">
                      <wp:posOffset>2080260</wp:posOffset>
                    </wp:positionV>
                    <wp:extent cx="6995160" cy="640080"/>
                    <wp:effectExtent l="0" t="0" r="0" b="7620"/>
                    <wp:wrapNone/>
                    <wp:docPr id="362"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Otsikko"/>
                                  <w:id w:val="-1170482741"/>
                                  <w:dataBinding w:prefixMappings="xmlns:ns0='http://schemas.openxmlformats.org/package/2006/metadata/core-properties' xmlns:ns1='http://purl.org/dc/elements/1.1/'" w:xpath="/ns0:coreProperties[1]/ns1:title[1]" w:storeItemID="{6C3C8BC8-F283-45AE-878A-BAB7291924A1}"/>
                                  <w:text/>
                                </w:sdtPr>
                                <w:sdtEndPr/>
                                <w:sdtContent>
                                  <w:p w:rsidR="009917C0" w:rsidRDefault="009917C0">
                                    <w:pPr>
                                      <w:pStyle w:val="Eivli"/>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Willa Katinala</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cx1="http://schemas.microsoft.com/office/drawing/2015/9/8/chartex">
                <w:pict>
                  <v:rect w14:anchorId="33AD88CF" id="Suorakulmio 16" o:spid="_x0000_s1032" style="position:absolute;left:0;text-align:left;margin-left:33pt;margin-top:163.8pt;width:550.8pt;height:50.4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Otsikko"/>
                            <w:id w:val="-1170482741"/>
                            <w:dataBinding w:prefixMappings="xmlns:ns0='http://schemas.openxmlformats.org/package/2006/metadata/core-properties' xmlns:ns1='http://purl.org/dc/elements/1.1/'" w:xpath="/ns0:coreProperties[1]/ns1:title[1]" w:storeItemID="{6C3C8BC8-F283-45AE-878A-BAB7291924A1}"/>
                            <w:text/>
                          </w:sdtPr>
                          <w:sdtEndPr/>
                          <w:sdtContent>
                            <w:p w:rsidR="009917C0" w:rsidRDefault="009917C0">
                              <w:pPr>
                                <w:pStyle w:val="Eivli"/>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Willa Katinala</w:t>
                              </w:r>
                            </w:p>
                          </w:sdtContent>
                        </w:sdt>
                      </w:txbxContent>
                    </v:textbox>
                    <w10:wrap anchorx="page" anchory="page"/>
                  </v:rect>
                </w:pict>
              </mc:Fallback>
            </mc:AlternateContent>
          </w: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F817D6" w:rsidP="00034BB6">
          <w:pPr>
            <w:pStyle w:val="Eivli"/>
            <w:rPr>
              <w:rFonts w:ascii="Arial" w:hAnsi="Arial" w:cs="Arial"/>
              <w:sz w:val="20"/>
              <w:szCs w:val="20"/>
            </w:rPr>
          </w:pPr>
          <w:r w:rsidRPr="00304865">
            <w:rPr>
              <w:rFonts w:ascii="Arial" w:hAnsi="Arial" w:cs="Arial"/>
              <w:noProof/>
              <w:sz w:val="20"/>
              <w:szCs w:val="20"/>
            </w:rPr>
            <w:drawing>
              <wp:anchor distT="0" distB="0" distL="114300" distR="114300" simplePos="0" relativeHeight="251664384" behindDoc="0" locked="0" layoutInCell="0" allowOverlap="1" wp14:anchorId="7F9E93B9" wp14:editId="01962E5A">
                <wp:simplePos x="0" y="0"/>
                <wp:positionH relativeFrom="page">
                  <wp:posOffset>761454</wp:posOffset>
                </wp:positionH>
                <wp:positionV relativeFrom="margin">
                  <wp:posOffset>2310130</wp:posOffset>
                </wp:positionV>
                <wp:extent cx="4229100" cy="3171825"/>
                <wp:effectExtent l="19050" t="19050" r="19050" b="28575"/>
                <wp:wrapNone/>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9100" cy="3171825"/>
                        </a:xfrm>
                        <a:prstGeom prst="rect">
                          <a:avLst/>
                        </a:prstGeom>
                        <a:ln w="12700">
                          <a:solidFill>
                            <a:sysClr val="window" lastClr="FFFFFF"/>
                          </a:solidFill>
                        </a:ln>
                      </pic:spPr>
                    </pic:pic>
                  </a:graphicData>
                </a:graphic>
                <wp14:sizeRelH relativeFrom="margin">
                  <wp14:pctWidth>0</wp14:pctWidth>
                </wp14:sizeRelH>
                <wp14:sizeRelV relativeFrom="margin">
                  <wp14:pctHeight>0</wp14:pctHeight>
                </wp14:sizeRelV>
              </wp:anchor>
            </w:drawing>
          </w: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034BB6" w:rsidRPr="00304865" w:rsidRDefault="00034BB6" w:rsidP="00034BB6">
          <w:pPr>
            <w:pStyle w:val="Eivli"/>
            <w:rPr>
              <w:rFonts w:ascii="Arial" w:hAnsi="Arial" w:cs="Arial"/>
              <w:sz w:val="20"/>
              <w:szCs w:val="20"/>
            </w:rPr>
          </w:pPr>
        </w:p>
        <w:p w:rsidR="00CA1255" w:rsidRPr="00304865" w:rsidRDefault="00034BB6" w:rsidP="009215A7">
          <w:pPr>
            <w:jc w:val="both"/>
            <w:rPr>
              <w:rFonts w:ascii="Arial" w:hAnsi="Arial" w:cs="Arial"/>
              <w:sz w:val="20"/>
              <w:szCs w:val="20"/>
            </w:rPr>
          </w:pPr>
          <w:r w:rsidRPr="00304865">
            <w:rPr>
              <w:rFonts w:ascii="Arial" w:hAnsi="Arial" w:cs="Arial"/>
              <w:noProof/>
              <w:sz w:val="20"/>
              <w:szCs w:val="20"/>
              <w:lang w:eastAsia="fi-FI"/>
            </w:rPr>
            <w:drawing>
              <wp:anchor distT="0" distB="0" distL="114300" distR="114300" simplePos="0" relativeHeight="251660288" behindDoc="0" locked="0" layoutInCell="0" allowOverlap="1" wp14:anchorId="247E2ACB" wp14:editId="173C61F9">
                <wp:simplePos x="0" y="0"/>
                <wp:positionH relativeFrom="page">
                  <wp:posOffset>6049645</wp:posOffset>
                </wp:positionH>
                <wp:positionV relativeFrom="page">
                  <wp:posOffset>2379980</wp:posOffset>
                </wp:positionV>
                <wp:extent cx="4534556" cy="3400917"/>
                <wp:effectExtent l="19050" t="19050" r="18415" b="28575"/>
                <wp:wrapNone/>
                <wp:docPr id="369"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4556" cy="3400917"/>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9917C0" w:rsidRPr="00304865">
            <w:rPr>
              <w:rFonts w:ascii="Arial" w:hAnsi="Arial" w:cs="Arial"/>
              <w:sz w:val="20"/>
              <w:szCs w:val="20"/>
            </w:rPr>
            <w:br w:type="page"/>
          </w:r>
          <w:r w:rsidR="0097752C" w:rsidRPr="00304865">
            <w:rPr>
              <w:rFonts w:ascii="Arial" w:hAnsi="Arial" w:cs="Arial"/>
              <w:b/>
              <w:sz w:val="20"/>
              <w:szCs w:val="20"/>
            </w:rPr>
            <w:lastRenderedPageBreak/>
            <w:t>Willa Katinala</w:t>
          </w:r>
        </w:p>
        <w:p w:rsidR="0097752C" w:rsidRPr="00304865" w:rsidRDefault="0097752C" w:rsidP="009215A7">
          <w:pPr>
            <w:jc w:val="both"/>
            <w:rPr>
              <w:rFonts w:ascii="Arial" w:hAnsi="Arial" w:cs="Arial"/>
              <w:sz w:val="20"/>
              <w:szCs w:val="20"/>
            </w:rPr>
          </w:pPr>
          <w:r w:rsidRPr="00304865">
            <w:rPr>
              <w:rFonts w:ascii="Arial" w:hAnsi="Arial" w:cs="Arial"/>
              <w:sz w:val="20"/>
              <w:szCs w:val="20"/>
            </w:rPr>
            <w:t>Willa Katinala on tehostetun palveluasumisen yksikkö, joka on aloittanut toimintansa 1.9.2015.</w:t>
          </w:r>
        </w:p>
        <w:p w:rsidR="0097752C" w:rsidRPr="00304865" w:rsidRDefault="0097752C" w:rsidP="009215A7">
          <w:pPr>
            <w:jc w:val="both"/>
            <w:rPr>
              <w:rFonts w:ascii="Arial" w:hAnsi="Arial" w:cs="Arial"/>
              <w:sz w:val="20"/>
              <w:szCs w:val="20"/>
            </w:rPr>
          </w:pPr>
          <w:r w:rsidRPr="00304865">
            <w:rPr>
              <w:rFonts w:ascii="Arial" w:hAnsi="Arial" w:cs="Arial"/>
              <w:sz w:val="20"/>
              <w:szCs w:val="20"/>
            </w:rPr>
            <w:t>Palvelukoti Willa Katinalassa on 60 vuokrayksiötä, kooltaan 25 neliömetriä. Molemmissa kerroksissa on kaksi ryhmäkotia, joissa kussakin 15 asuntoa.</w:t>
          </w:r>
        </w:p>
        <w:p w:rsidR="0097752C" w:rsidRPr="00304865" w:rsidRDefault="0097752C" w:rsidP="009215A7">
          <w:pPr>
            <w:jc w:val="both"/>
            <w:rPr>
              <w:rFonts w:ascii="Arial" w:hAnsi="Arial" w:cs="Arial"/>
              <w:sz w:val="20"/>
              <w:szCs w:val="20"/>
            </w:rPr>
          </w:pPr>
          <w:r w:rsidRPr="00304865">
            <w:rPr>
              <w:rFonts w:ascii="Arial" w:hAnsi="Arial" w:cs="Arial"/>
              <w:sz w:val="20"/>
              <w:szCs w:val="20"/>
            </w:rPr>
            <w:t>Tehostetun palveluasumisen asukkailta perittävät maksut muodostuvat vuokrasta, ateriamaksusta, pyykki- ja siivousmaksusta, yläpitomaksusta sekä hoitopalvelumaksusta.</w:t>
          </w:r>
          <w:r w:rsidR="006308AC" w:rsidRPr="00304865">
            <w:rPr>
              <w:rFonts w:ascii="Arial" w:hAnsi="Arial" w:cs="Arial"/>
              <w:sz w:val="20"/>
              <w:szCs w:val="20"/>
            </w:rPr>
            <w:t xml:space="preserve"> Asukas vastaa itse asunnon kalustamisesta, lääkekuluista, hygieniatarvikkeista, </w:t>
          </w:r>
          <w:r w:rsidR="00446ED8" w:rsidRPr="00304865">
            <w:rPr>
              <w:rFonts w:ascii="Arial" w:hAnsi="Arial" w:cs="Arial"/>
              <w:sz w:val="20"/>
              <w:szCs w:val="20"/>
            </w:rPr>
            <w:t xml:space="preserve">pesuaineista, </w:t>
          </w:r>
          <w:r w:rsidR="006308AC" w:rsidRPr="00304865">
            <w:rPr>
              <w:rFonts w:ascii="Arial" w:hAnsi="Arial" w:cs="Arial"/>
              <w:sz w:val="20"/>
              <w:szCs w:val="20"/>
            </w:rPr>
            <w:t>vaipoista sekä muista henkilökohtaisista menoista.</w:t>
          </w:r>
          <w:r w:rsidR="00E2484A" w:rsidRPr="00304865">
            <w:rPr>
              <w:rFonts w:ascii="Arial" w:hAnsi="Arial" w:cs="Arial"/>
              <w:sz w:val="20"/>
              <w:szCs w:val="20"/>
            </w:rPr>
            <w:t xml:space="preserve"> Asukas huolehtii itse myös vakuutuksistaan, Willa Katinala ei vakuuta asukasta eikä hänen omaisuuttaan.</w:t>
          </w:r>
        </w:p>
        <w:p w:rsidR="00893BF7" w:rsidRPr="00304865" w:rsidRDefault="0097752C" w:rsidP="009215A7">
          <w:pPr>
            <w:jc w:val="both"/>
            <w:rPr>
              <w:rFonts w:ascii="Arial" w:hAnsi="Arial" w:cs="Arial"/>
              <w:sz w:val="20"/>
              <w:szCs w:val="20"/>
            </w:rPr>
          </w:pPr>
          <w:r w:rsidRPr="00304865">
            <w:rPr>
              <w:rFonts w:ascii="Arial" w:hAnsi="Arial" w:cs="Arial"/>
              <w:sz w:val="20"/>
              <w:szCs w:val="20"/>
            </w:rPr>
            <w:t>Jokaisessa asukashuoneessa on oma WC- ja suihkutila. Huoneessa on valmiina sänky, patja ja yöpöytä. Jo</w:t>
          </w:r>
          <w:r w:rsidR="00893BF7" w:rsidRPr="00304865">
            <w:rPr>
              <w:rFonts w:ascii="Arial" w:hAnsi="Arial" w:cs="Arial"/>
              <w:sz w:val="20"/>
              <w:szCs w:val="20"/>
            </w:rPr>
            <w:t xml:space="preserve">ka ryhmäkodissa on keittiötila </w:t>
          </w:r>
          <w:r w:rsidRPr="00304865">
            <w:rPr>
              <w:rFonts w:ascii="Arial" w:hAnsi="Arial" w:cs="Arial"/>
              <w:sz w:val="20"/>
              <w:szCs w:val="20"/>
            </w:rPr>
            <w:t xml:space="preserve">ja sen yhteydessä oleskelutila. </w:t>
          </w:r>
        </w:p>
        <w:p w:rsidR="0097752C" w:rsidRPr="00304865" w:rsidRDefault="0097752C" w:rsidP="009215A7">
          <w:pPr>
            <w:jc w:val="both"/>
            <w:rPr>
              <w:rFonts w:ascii="Arial" w:hAnsi="Arial" w:cs="Arial"/>
              <w:sz w:val="20"/>
              <w:szCs w:val="20"/>
            </w:rPr>
          </w:pPr>
          <w:r w:rsidRPr="00304865">
            <w:rPr>
              <w:rFonts w:ascii="Arial" w:hAnsi="Arial" w:cs="Arial"/>
              <w:sz w:val="20"/>
              <w:szCs w:val="20"/>
            </w:rPr>
            <w:t>2. kerroksessa on saunaosasto. Piha-alue on aidattu ja siinä on mahdollisuus turvalliseen ulkoiluun.</w:t>
          </w:r>
        </w:p>
        <w:p w:rsidR="00CA74C0" w:rsidRPr="00304865" w:rsidRDefault="0097752C" w:rsidP="009215A7">
          <w:pPr>
            <w:jc w:val="both"/>
            <w:rPr>
              <w:rFonts w:ascii="Arial" w:hAnsi="Arial" w:cs="Arial"/>
              <w:sz w:val="20"/>
              <w:szCs w:val="20"/>
            </w:rPr>
          </w:pPr>
          <w:r w:rsidRPr="00304865">
            <w:rPr>
              <w:rFonts w:ascii="Arial" w:hAnsi="Arial" w:cs="Arial"/>
              <w:sz w:val="20"/>
              <w:szCs w:val="20"/>
            </w:rPr>
            <w:t xml:space="preserve">Willa Katinala tarjoaa ympärivuorokautista hoitoa ja huolenpitoa ikäihmisille sekä muille toimintakykynsä ja perussairauksiensa vuoksi ympärivuorokautista apua tarvitseville. Hoito on Hattulan kunnan tuottamaa. </w:t>
          </w:r>
        </w:p>
        <w:p w:rsidR="0097752C" w:rsidRPr="00304865" w:rsidRDefault="0097752C" w:rsidP="009215A7">
          <w:pPr>
            <w:jc w:val="both"/>
            <w:rPr>
              <w:rFonts w:ascii="Arial" w:hAnsi="Arial" w:cs="Arial"/>
              <w:sz w:val="20"/>
              <w:szCs w:val="20"/>
            </w:rPr>
          </w:pPr>
          <w:r w:rsidRPr="00304865">
            <w:rPr>
              <w:rFonts w:ascii="Arial" w:hAnsi="Arial" w:cs="Arial"/>
              <w:sz w:val="20"/>
              <w:szCs w:val="20"/>
            </w:rPr>
            <w:t xml:space="preserve">Talon omistaa </w:t>
          </w:r>
          <w:proofErr w:type="spellStart"/>
          <w:r w:rsidRPr="00304865">
            <w:rPr>
              <w:rFonts w:ascii="Arial" w:hAnsi="Arial" w:cs="Arial"/>
              <w:sz w:val="20"/>
              <w:szCs w:val="20"/>
            </w:rPr>
            <w:t>Attendo</w:t>
          </w:r>
          <w:proofErr w:type="spellEnd"/>
          <w:r w:rsidRPr="00304865">
            <w:rPr>
              <w:rFonts w:ascii="Arial" w:hAnsi="Arial" w:cs="Arial"/>
              <w:sz w:val="20"/>
              <w:szCs w:val="20"/>
            </w:rPr>
            <w:t>,</w:t>
          </w:r>
          <w:r w:rsidR="005D5F27" w:rsidRPr="00304865">
            <w:rPr>
              <w:rFonts w:ascii="Arial" w:hAnsi="Arial" w:cs="Arial"/>
              <w:sz w:val="20"/>
              <w:szCs w:val="20"/>
            </w:rPr>
            <w:t xml:space="preserve"> </w:t>
          </w:r>
          <w:r w:rsidRPr="00304865">
            <w:rPr>
              <w:rFonts w:ascii="Arial" w:hAnsi="Arial" w:cs="Arial"/>
              <w:sz w:val="20"/>
              <w:szCs w:val="20"/>
            </w:rPr>
            <w:t>joka tuo</w:t>
          </w:r>
          <w:r w:rsidR="005D5F27" w:rsidRPr="00304865">
            <w:rPr>
              <w:rFonts w:ascii="Arial" w:hAnsi="Arial" w:cs="Arial"/>
              <w:sz w:val="20"/>
              <w:szCs w:val="20"/>
            </w:rPr>
            <w:t>ttaa myös tukipalvelut (siivous-</w:t>
          </w:r>
          <w:r w:rsidRPr="00304865">
            <w:rPr>
              <w:rFonts w:ascii="Arial" w:hAnsi="Arial" w:cs="Arial"/>
              <w:sz w:val="20"/>
              <w:szCs w:val="20"/>
            </w:rPr>
            <w:t>, pyykki- ja ruokahuolto)</w:t>
          </w:r>
          <w:r w:rsidR="00F87F21" w:rsidRPr="00304865">
            <w:rPr>
              <w:rFonts w:ascii="Arial" w:hAnsi="Arial" w:cs="Arial"/>
              <w:sz w:val="20"/>
              <w:szCs w:val="20"/>
            </w:rPr>
            <w:t xml:space="preserve">. Kiinteistöhuollosta vastaa </w:t>
          </w:r>
          <w:proofErr w:type="spellStart"/>
          <w:r w:rsidR="00F87F21" w:rsidRPr="00304865">
            <w:rPr>
              <w:rFonts w:ascii="Arial" w:hAnsi="Arial" w:cs="Arial"/>
              <w:sz w:val="20"/>
              <w:szCs w:val="20"/>
            </w:rPr>
            <w:t>Coor</w:t>
          </w:r>
          <w:proofErr w:type="spellEnd"/>
          <w:r w:rsidR="00F87F21" w:rsidRPr="00304865">
            <w:rPr>
              <w:rFonts w:ascii="Arial" w:hAnsi="Arial" w:cs="Arial"/>
              <w:sz w:val="20"/>
              <w:szCs w:val="20"/>
            </w:rPr>
            <w:t xml:space="preserve"> Service </w:t>
          </w:r>
          <w:r w:rsidRPr="00304865">
            <w:rPr>
              <w:rFonts w:ascii="Arial" w:hAnsi="Arial" w:cs="Arial"/>
              <w:sz w:val="20"/>
              <w:szCs w:val="20"/>
            </w:rPr>
            <w:t>ja osin Hattulan kunta.</w:t>
          </w:r>
        </w:p>
        <w:p w:rsidR="0097752C" w:rsidRPr="00304865" w:rsidRDefault="0097752C" w:rsidP="009215A7">
          <w:pPr>
            <w:jc w:val="both"/>
            <w:rPr>
              <w:rFonts w:ascii="Arial" w:hAnsi="Arial" w:cs="Arial"/>
              <w:sz w:val="20"/>
              <w:szCs w:val="20"/>
            </w:rPr>
          </w:pPr>
          <w:r w:rsidRPr="00304865">
            <w:rPr>
              <w:rFonts w:ascii="Arial" w:hAnsi="Arial" w:cs="Arial"/>
              <w:sz w:val="20"/>
              <w:szCs w:val="20"/>
            </w:rPr>
            <w:t xml:space="preserve">Toiminta-ajatuksenamme on mahdollistaa asukkaan mielekäs, omannäköinen arki kodikkaassa, viihtyisässä ja turvallisessa ympäristössä. Hoitotyötämme ohjaavat periaatteet ovat yksilöllisyys, itsemääräämisoikeus, yhteisöllisyys ja </w:t>
          </w:r>
          <w:r w:rsidRPr="00304865">
            <w:rPr>
              <w:rFonts w:ascii="Arial" w:hAnsi="Arial" w:cs="Arial"/>
              <w:sz w:val="20"/>
              <w:szCs w:val="20"/>
            </w:rPr>
            <w:lastRenderedPageBreak/>
            <w:t>kokonaisvaltaisuus. Pyrimme ylläpitämään asukkaan toimintakykyä mahdollisimman pitkään kuntouttavan hoitotyön keinoin.</w:t>
          </w:r>
        </w:p>
        <w:p w:rsidR="0053662A" w:rsidRPr="00304865" w:rsidRDefault="0053662A" w:rsidP="009215A7">
          <w:pPr>
            <w:jc w:val="both"/>
            <w:rPr>
              <w:rFonts w:ascii="Arial" w:hAnsi="Arial" w:cs="Arial"/>
              <w:sz w:val="20"/>
              <w:szCs w:val="20"/>
            </w:rPr>
          </w:pPr>
          <w:r w:rsidRPr="00304865">
            <w:rPr>
              <w:rFonts w:ascii="Arial" w:hAnsi="Arial" w:cs="Arial"/>
              <w:sz w:val="20"/>
              <w:szCs w:val="20"/>
            </w:rPr>
            <w:t>Järjestämme Willa Katinalassa e</w:t>
          </w:r>
          <w:r w:rsidR="00A31FA7" w:rsidRPr="00304865">
            <w:rPr>
              <w:rFonts w:ascii="Arial" w:hAnsi="Arial" w:cs="Arial"/>
              <w:sz w:val="20"/>
              <w:szCs w:val="20"/>
            </w:rPr>
            <w:t>rilaisia juhlia, tilaisuuksia,</w:t>
          </w:r>
          <w:r w:rsidRPr="00304865">
            <w:rPr>
              <w:rFonts w:ascii="Arial" w:hAnsi="Arial" w:cs="Arial"/>
              <w:sz w:val="20"/>
              <w:szCs w:val="20"/>
            </w:rPr>
            <w:t xml:space="preserve"> viriketoimintaa sekä hartaushetkiä. Kotieläinten asuminen ei ole </w:t>
          </w:r>
          <w:r w:rsidR="00A31FA7" w:rsidRPr="00304865">
            <w:rPr>
              <w:rFonts w:ascii="Arial" w:hAnsi="Arial" w:cs="Arial"/>
              <w:sz w:val="20"/>
              <w:szCs w:val="20"/>
            </w:rPr>
            <w:t xml:space="preserve">meillä </w:t>
          </w:r>
          <w:r w:rsidRPr="00304865">
            <w:rPr>
              <w:rFonts w:ascii="Arial" w:hAnsi="Arial" w:cs="Arial"/>
              <w:sz w:val="20"/>
              <w:szCs w:val="20"/>
            </w:rPr>
            <w:t>sallittu</w:t>
          </w:r>
          <w:r w:rsidR="00A31FA7" w:rsidRPr="00304865">
            <w:rPr>
              <w:rFonts w:ascii="Arial" w:hAnsi="Arial" w:cs="Arial"/>
              <w:sz w:val="20"/>
              <w:szCs w:val="20"/>
            </w:rPr>
            <w:t>a</w:t>
          </w:r>
          <w:r w:rsidRPr="00304865">
            <w:rPr>
              <w:rFonts w:ascii="Arial" w:hAnsi="Arial" w:cs="Arial"/>
              <w:sz w:val="20"/>
              <w:szCs w:val="20"/>
            </w:rPr>
            <w:t xml:space="preserve">, </w:t>
          </w:r>
          <w:r w:rsidR="00A31FA7" w:rsidRPr="00304865">
            <w:rPr>
              <w:rFonts w:ascii="Arial" w:hAnsi="Arial" w:cs="Arial"/>
              <w:sz w:val="20"/>
              <w:szCs w:val="20"/>
            </w:rPr>
            <w:t xml:space="preserve">mutta </w:t>
          </w:r>
          <w:r w:rsidRPr="00304865">
            <w:rPr>
              <w:rFonts w:ascii="Arial" w:hAnsi="Arial" w:cs="Arial"/>
              <w:sz w:val="20"/>
              <w:szCs w:val="20"/>
            </w:rPr>
            <w:t>niiden lyhytaikaiset vierailut sallitaan. Arvoesineet sekä hienopesua vaativat vaatteet ovat asukkaan vastuulla. Lukollinen säilytys mahdollista</w:t>
          </w:r>
          <w:r w:rsidR="00D0630D" w:rsidRPr="00304865">
            <w:rPr>
              <w:rFonts w:ascii="Arial" w:hAnsi="Arial" w:cs="Arial"/>
              <w:sz w:val="20"/>
              <w:szCs w:val="20"/>
            </w:rPr>
            <w:t>, lisätietoja hoitajilta</w:t>
          </w:r>
          <w:r w:rsidRPr="00304865">
            <w:rPr>
              <w:rFonts w:ascii="Arial" w:hAnsi="Arial" w:cs="Arial"/>
              <w:sz w:val="20"/>
              <w:szCs w:val="20"/>
            </w:rPr>
            <w:t>. Willa Katinalassa on vältettävä voimakas</w:t>
          </w:r>
          <w:r w:rsidR="00A31FA7" w:rsidRPr="00304865">
            <w:rPr>
              <w:rFonts w:ascii="Arial" w:hAnsi="Arial" w:cs="Arial"/>
              <w:sz w:val="20"/>
              <w:szCs w:val="20"/>
            </w:rPr>
            <w:t>tuoksuisia kukkia, hajusteita sekä</w:t>
          </w:r>
          <w:r w:rsidRPr="00304865">
            <w:rPr>
              <w:rFonts w:ascii="Arial" w:hAnsi="Arial" w:cs="Arial"/>
              <w:sz w:val="20"/>
              <w:szCs w:val="20"/>
            </w:rPr>
            <w:t xml:space="preserve"> raikastimia.</w:t>
          </w:r>
          <w:r w:rsidR="00A31FA7" w:rsidRPr="00304865">
            <w:rPr>
              <w:rFonts w:ascii="Arial" w:hAnsi="Arial" w:cs="Arial"/>
              <w:sz w:val="20"/>
              <w:szCs w:val="20"/>
            </w:rPr>
            <w:t xml:space="preserve"> Willa Katinalassa on kaapeli-TV</w:t>
          </w:r>
          <w:r w:rsidR="000D29CE" w:rsidRPr="00304865">
            <w:rPr>
              <w:rFonts w:ascii="Arial" w:hAnsi="Arial" w:cs="Arial"/>
              <w:sz w:val="20"/>
              <w:szCs w:val="20"/>
            </w:rPr>
            <w:t xml:space="preserve"> sekä langaton internet-yhteys</w:t>
          </w:r>
          <w:r w:rsidR="00A31FA7" w:rsidRPr="00304865">
            <w:rPr>
              <w:rFonts w:ascii="Arial" w:hAnsi="Arial" w:cs="Arial"/>
              <w:sz w:val="20"/>
              <w:szCs w:val="20"/>
            </w:rPr>
            <w:t>.</w:t>
          </w:r>
        </w:p>
        <w:p w:rsidR="0097752C" w:rsidRPr="00304865" w:rsidRDefault="0097752C" w:rsidP="009215A7">
          <w:pPr>
            <w:jc w:val="both"/>
            <w:rPr>
              <w:rFonts w:ascii="Arial" w:hAnsi="Arial" w:cs="Arial"/>
              <w:sz w:val="20"/>
              <w:szCs w:val="20"/>
            </w:rPr>
          </w:pPr>
          <w:r w:rsidRPr="00304865">
            <w:rPr>
              <w:rFonts w:ascii="Arial" w:hAnsi="Arial" w:cs="Arial"/>
              <w:sz w:val="20"/>
              <w:szCs w:val="20"/>
            </w:rPr>
            <w:t>Asukkaalle tehdään pian muuton jälkeen hoito- ja palvelusuunnitelma. Asukkaalle on nimetty omahoitajat.</w:t>
          </w:r>
        </w:p>
        <w:p w:rsidR="0097752C" w:rsidRPr="00304865" w:rsidRDefault="0097752C" w:rsidP="009215A7">
          <w:pPr>
            <w:jc w:val="both"/>
            <w:rPr>
              <w:rFonts w:ascii="Arial" w:hAnsi="Arial" w:cs="Arial"/>
              <w:sz w:val="20"/>
              <w:szCs w:val="20"/>
            </w:rPr>
          </w:pPr>
          <w:r w:rsidRPr="00304865">
            <w:rPr>
              <w:rFonts w:ascii="Arial" w:hAnsi="Arial" w:cs="Arial"/>
              <w:sz w:val="20"/>
              <w:szCs w:val="20"/>
            </w:rPr>
            <w:t>Omaisten ja läheisten osallistuminen asukkaan arkeen on yhtä tärkeää kuin aiemmin kotona. Omaiset ja läheiset ovat tärkeä osa asukkaan laadukasta elämää. Heiltä saamme hoidon kannalta arvokasta tietoa asukkaan tavoista, tottumuksista ja elämänhistoriasta.</w:t>
          </w:r>
        </w:p>
        <w:p w:rsidR="0097752C" w:rsidRPr="00304865" w:rsidRDefault="0097752C" w:rsidP="009215A7">
          <w:pPr>
            <w:jc w:val="both"/>
            <w:rPr>
              <w:rFonts w:ascii="Arial" w:hAnsi="Arial" w:cs="Arial"/>
              <w:sz w:val="20"/>
              <w:szCs w:val="20"/>
            </w:rPr>
          </w:pPr>
          <w:r w:rsidRPr="00304865">
            <w:rPr>
              <w:rFonts w:ascii="Arial" w:hAnsi="Arial" w:cs="Arial"/>
              <w:sz w:val="20"/>
              <w:szCs w:val="20"/>
            </w:rPr>
            <w:t>Toivomme tiivistä yhteistyötä omaisten kanssa. Hoitajat ovat aina paikalla ryhmäkodissa.</w:t>
          </w:r>
        </w:p>
        <w:p w:rsidR="0097752C" w:rsidRPr="00304865" w:rsidRDefault="0097752C" w:rsidP="009215A7">
          <w:pPr>
            <w:jc w:val="both"/>
            <w:rPr>
              <w:rFonts w:ascii="Arial" w:hAnsi="Arial" w:cs="Arial"/>
              <w:sz w:val="20"/>
              <w:szCs w:val="20"/>
            </w:rPr>
          </w:pPr>
          <w:r w:rsidRPr="00304865">
            <w:rPr>
              <w:rFonts w:ascii="Arial" w:hAnsi="Arial" w:cs="Arial"/>
              <w:sz w:val="20"/>
              <w:szCs w:val="20"/>
            </w:rPr>
            <w:t xml:space="preserve">Vierailuaikoja ei ole, mutta pyrimme rauhoittamaan aamun klo </w:t>
          </w:r>
          <w:proofErr w:type="gramStart"/>
          <w:r w:rsidRPr="00304865">
            <w:rPr>
              <w:rFonts w:ascii="Arial" w:hAnsi="Arial" w:cs="Arial"/>
              <w:sz w:val="20"/>
              <w:szCs w:val="20"/>
            </w:rPr>
            <w:t>11:een</w:t>
          </w:r>
          <w:proofErr w:type="gramEnd"/>
          <w:r w:rsidRPr="00304865">
            <w:rPr>
              <w:rFonts w:ascii="Arial" w:hAnsi="Arial" w:cs="Arial"/>
              <w:sz w:val="20"/>
              <w:szCs w:val="20"/>
            </w:rPr>
            <w:t xml:space="preserve"> asti ja illan klo 19 alkaen asukkaiden hoitoon. Ulko-ovi on auki klo 7</w:t>
          </w:r>
          <w:r w:rsidR="000D29CE" w:rsidRPr="00304865">
            <w:rPr>
              <w:rFonts w:ascii="Arial" w:hAnsi="Arial" w:cs="Arial"/>
              <w:sz w:val="20"/>
              <w:szCs w:val="20"/>
            </w:rPr>
            <w:t>.00</w:t>
          </w:r>
          <w:r w:rsidRPr="00304865">
            <w:rPr>
              <w:rFonts w:ascii="Arial" w:hAnsi="Arial" w:cs="Arial"/>
              <w:sz w:val="20"/>
              <w:szCs w:val="20"/>
            </w:rPr>
            <w:t xml:space="preserve"> – 19.15. Ovisummeri löytyy ulko-oven vierestä.</w:t>
          </w:r>
        </w:p>
        <w:p w:rsidR="00034BB6" w:rsidRPr="00304865" w:rsidRDefault="0097752C" w:rsidP="00304865">
          <w:pPr>
            <w:jc w:val="both"/>
            <w:rPr>
              <w:rFonts w:ascii="Arial" w:hAnsi="Arial" w:cs="Arial"/>
              <w:sz w:val="20"/>
              <w:szCs w:val="20"/>
            </w:rPr>
          </w:pPr>
          <w:r w:rsidRPr="00304865">
            <w:rPr>
              <w:rFonts w:ascii="Arial" w:hAnsi="Arial" w:cs="Arial"/>
              <w:sz w:val="20"/>
              <w:szCs w:val="20"/>
            </w:rPr>
            <w:t>Lääkäri käy Willa Katinalassa kerran viikossa. Lääkärin tavoittaa parhaiten varaamalla puhelinajan terveysasemalta.</w:t>
          </w:r>
        </w:p>
        <w:p w:rsidR="0097752C" w:rsidRPr="00304865" w:rsidRDefault="0097752C" w:rsidP="006308AC">
          <w:pPr>
            <w:pStyle w:val="Eivli"/>
            <w:rPr>
              <w:rFonts w:ascii="Arial" w:hAnsi="Arial" w:cs="Arial"/>
              <w:sz w:val="20"/>
              <w:szCs w:val="20"/>
            </w:rPr>
          </w:pPr>
          <w:r w:rsidRPr="00304865">
            <w:rPr>
              <w:rFonts w:ascii="Arial" w:hAnsi="Arial" w:cs="Arial"/>
              <w:sz w:val="20"/>
              <w:szCs w:val="20"/>
            </w:rPr>
            <w:t>1. kerros</w:t>
          </w:r>
        </w:p>
        <w:p w:rsidR="0097752C" w:rsidRPr="00304865" w:rsidRDefault="0097752C" w:rsidP="006308AC">
          <w:pPr>
            <w:pStyle w:val="Eivli"/>
            <w:numPr>
              <w:ilvl w:val="0"/>
              <w:numId w:val="3"/>
            </w:numPr>
            <w:rPr>
              <w:rFonts w:ascii="Arial" w:hAnsi="Arial" w:cs="Arial"/>
              <w:sz w:val="20"/>
              <w:szCs w:val="20"/>
            </w:rPr>
          </w:pPr>
          <w:r w:rsidRPr="00304865">
            <w:rPr>
              <w:rFonts w:ascii="Arial" w:hAnsi="Arial" w:cs="Arial"/>
              <w:sz w:val="20"/>
              <w:szCs w:val="20"/>
            </w:rPr>
            <w:t>ryhmäkoti Männistö, puh 050 5532 899</w:t>
          </w:r>
        </w:p>
        <w:p w:rsidR="0097752C" w:rsidRPr="00304865" w:rsidRDefault="0097752C" w:rsidP="00034BB6">
          <w:pPr>
            <w:pStyle w:val="Eivli"/>
            <w:numPr>
              <w:ilvl w:val="0"/>
              <w:numId w:val="3"/>
            </w:numPr>
            <w:rPr>
              <w:rFonts w:ascii="Arial" w:hAnsi="Arial" w:cs="Arial"/>
              <w:sz w:val="20"/>
              <w:szCs w:val="20"/>
            </w:rPr>
          </w:pPr>
          <w:r w:rsidRPr="00304865">
            <w:rPr>
              <w:rFonts w:ascii="Arial" w:hAnsi="Arial" w:cs="Arial"/>
              <w:sz w:val="20"/>
              <w:szCs w:val="20"/>
            </w:rPr>
            <w:t>ryhmäkoti Kuusisto, puh. 050 5986 966</w:t>
          </w:r>
        </w:p>
        <w:p w:rsidR="0097752C" w:rsidRPr="00304865" w:rsidRDefault="0097752C" w:rsidP="006308AC">
          <w:pPr>
            <w:pStyle w:val="Eivli"/>
            <w:rPr>
              <w:rFonts w:ascii="Arial" w:hAnsi="Arial" w:cs="Arial"/>
              <w:sz w:val="20"/>
              <w:szCs w:val="20"/>
            </w:rPr>
          </w:pPr>
          <w:r w:rsidRPr="00304865">
            <w:rPr>
              <w:rFonts w:ascii="Arial" w:hAnsi="Arial" w:cs="Arial"/>
              <w:sz w:val="20"/>
              <w:szCs w:val="20"/>
            </w:rPr>
            <w:t>2. kerros</w:t>
          </w:r>
        </w:p>
        <w:p w:rsidR="0097752C" w:rsidRPr="00304865" w:rsidRDefault="0097752C" w:rsidP="006308AC">
          <w:pPr>
            <w:pStyle w:val="Eivli"/>
            <w:numPr>
              <w:ilvl w:val="0"/>
              <w:numId w:val="4"/>
            </w:numPr>
            <w:rPr>
              <w:rFonts w:ascii="Arial" w:hAnsi="Arial" w:cs="Arial"/>
              <w:sz w:val="20"/>
              <w:szCs w:val="20"/>
            </w:rPr>
          </w:pPr>
          <w:r w:rsidRPr="00304865">
            <w:rPr>
              <w:rFonts w:ascii="Arial" w:hAnsi="Arial" w:cs="Arial"/>
              <w:sz w:val="20"/>
              <w:szCs w:val="20"/>
            </w:rPr>
            <w:t>ryhmäkoti Katajisto, puh. 050 5902 815</w:t>
          </w:r>
        </w:p>
        <w:p w:rsidR="00304865" w:rsidRPr="00304865" w:rsidRDefault="0097752C" w:rsidP="00304865">
          <w:pPr>
            <w:pStyle w:val="Eivli"/>
            <w:numPr>
              <w:ilvl w:val="0"/>
              <w:numId w:val="4"/>
            </w:numPr>
            <w:rPr>
              <w:rFonts w:ascii="Arial" w:hAnsi="Arial" w:cs="Arial"/>
              <w:sz w:val="20"/>
              <w:szCs w:val="20"/>
            </w:rPr>
          </w:pPr>
          <w:r w:rsidRPr="00304865">
            <w:rPr>
              <w:rFonts w:ascii="Arial" w:hAnsi="Arial" w:cs="Arial"/>
              <w:sz w:val="20"/>
              <w:szCs w:val="20"/>
            </w:rPr>
            <w:t>ryhmä</w:t>
          </w:r>
          <w:r w:rsidR="00304865">
            <w:rPr>
              <w:rFonts w:ascii="Arial" w:hAnsi="Arial" w:cs="Arial"/>
              <w:sz w:val="20"/>
              <w:szCs w:val="20"/>
            </w:rPr>
            <w:t>koti Tammisto, puh. 050 5904 179</w:t>
          </w:r>
        </w:p>
      </w:sdtContent>
    </w:sdt>
    <w:p w:rsidR="00304865" w:rsidRDefault="00304865" w:rsidP="00304865">
      <w:pPr>
        <w:pStyle w:val="Eivli"/>
        <w:rPr>
          <w:rFonts w:ascii="Arial" w:hAnsi="Arial" w:cs="Arial"/>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r w:rsidRPr="00304865">
        <w:rPr>
          <w:rFonts w:ascii="Arial" w:hAnsi="Arial" w:cs="Arial"/>
          <w:noProof/>
          <w:sz w:val="20"/>
          <w:szCs w:val="20"/>
        </w:rPr>
        <w:drawing>
          <wp:anchor distT="0" distB="0" distL="114300" distR="114300" simplePos="0" relativeHeight="251666432" behindDoc="0" locked="0" layoutInCell="1" allowOverlap="1" wp14:anchorId="6F5078BA" wp14:editId="7D345E38">
            <wp:simplePos x="0" y="0"/>
            <wp:positionH relativeFrom="margin">
              <wp:posOffset>-195580</wp:posOffset>
            </wp:positionH>
            <wp:positionV relativeFrom="paragraph">
              <wp:posOffset>73025</wp:posOffset>
            </wp:positionV>
            <wp:extent cx="3987800" cy="299085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llan grilli2.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987800"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sz w:val="20"/>
          <w:szCs w:val="20"/>
        </w:rPr>
      </w:pPr>
      <w:r w:rsidRPr="00304865">
        <w:rPr>
          <w:rFonts w:ascii="Arial" w:hAnsi="Arial" w:cs="Arial"/>
          <w:b/>
          <w:sz w:val="20"/>
          <w:szCs w:val="20"/>
        </w:rPr>
        <w:t>Yhteystiedot:</w:t>
      </w:r>
    </w:p>
    <w:p w:rsidR="00304865" w:rsidRPr="00304865" w:rsidRDefault="00304865" w:rsidP="00304865">
      <w:pPr>
        <w:pStyle w:val="Eivli"/>
        <w:rPr>
          <w:rFonts w:ascii="Arial" w:hAnsi="Arial" w:cs="Arial"/>
          <w:b/>
          <w:sz w:val="20"/>
          <w:szCs w:val="20"/>
        </w:rPr>
      </w:pPr>
      <w:r w:rsidRPr="00304865">
        <w:rPr>
          <w:rFonts w:ascii="Arial" w:hAnsi="Arial" w:cs="Arial"/>
          <w:b/>
          <w:sz w:val="20"/>
          <w:szCs w:val="20"/>
        </w:rPr>
        <w:t>Willa Katinala</w:t>
      </w:r>
    </w:p>
    <w:p w:rsidR="00304865" w:rsidRPr="00304865" w:rsidRDefault="00304865" w:rsidP="00304865">
      <w:pPr>
        <w:pStyle w:val="Eivli"/>
        <w:rPr>
          <w:rFonts w:ascii="Arial" w:hAnsi="Arial" w:cs="Arial"/>
          <w:b/>
          <w:sz w:val="20"/>
          <w:szCs w:val="20"/>
        </w:rPr>
      </w:pPr>
      <w:r w:rsidRPr="00304865">
        <w:rPr>
          <w:rFonts w:ascii="Arial" w:hAnsi="Arial" w:cs="Arial"/>
          <w:b/>
          <w:sz w:val="20"/>
          <w:szCs w:val="20"/>
        </w:rPr>
        <w:t>Puusepäntie 6, 13800 KATINALA</w:t>
      </w:r>
    </w:p>
    <w:p w:rsidR="00304865" w:rsidRPr="00304865" w:rsidRDefault="00304865" w:rsidP="00304865">
      <w:pPr>
        <w:pStyle w:val="Eivli"/>
        <w:rPr>
          <w:rFonts w:ascii="Arial" w:hAnsi="Arial" w:cs="Arial"/>
          <w:b/>
          <w:sz w:val="20"/>
          <w:szCs w:val="20"/>
        </w:rPr>
      </w:pPr>
    </w:p>
    <w:p w:rsidR="00304865" w:rsidRPr="00304865" w:rsidRDefault="00304865" w:rsidP="00304865">
      <w:pPr>
        <w:pStyle w:val="Eivli"/>
        <w:rPr>
          <w:rFonts w:ascii="Arial" w:hAnsi="Arial" w:cs="Arial"/>
          <w:b/>
          <w:sz w:val="18"/>
          <w:szCs w:val="18"/>
        </w:rPr>
      </w:pPr>
      <w:r w:rsidRPr="00304865">
        <w:rPr>
          <w:rFonts w:ascii="Arial" w:hAnsi="Arial" w:cs="Arial"/>
          <w:b/>
          <w:sz w:val="18"/>
          <w:szCs w:val="18"/>
        </w:rPr>
        <w:t>Palveluesimies Päivi Lindqvist, puh. 050 3739 885 (arkisin)</w:t>
      </w:r>
    </w:p>
    <w:p w:rsidR="00304865" w:rsidRPr="00304865" w:rsidRDefault="00304865" w:rsidP="00304865">
      <w:pPr>
        <w:pStyle w:val="Eivli"/>
        <w:rPr>
          <w:rFonts w:ascii="Arial" w:hAnsi="Arial" w:cs="Arial"/>
          <w:b/>
          <w:sz w:val="18"/>
          <w:szCs w:val="18"/>
        </w:rPr>
      </w:pPr>
      <w:r w:rsidRPr="00304865">
        <w:rPr>
          <w:rFonts w:ascii="Arial" w:hAnsi="Arial" w:cs="Arial"/>
          <w:b/>
          <w:sz w:val="18"/>
          <w:szCs w:val="18"/>
        </w:rPr>
        <w:t>Vastaava sairaanhoitaja (2. krs) Tiina Sappinen, puh. 050 4483 605 (arkisin)</w:t>
      </w:r>
    </w:p>
    <w:p w:rsidR="00304865" w:rsidRPr="00304865" w:rsidRDefault="00304865" w:rsidP="00304865">
      <w:pPr>
        <w:pStyle w:val="Eivli"/>
        <w:rPr>
          <w:rFonts w:ascii="Arial" w:hAnsi="Arial" w:cs="Arial"/>
          <w:b/>
          <w:sz w:val="18"/>
          <w:szCs w:val="18"/>
        </w:rPr>
      </w:pPr>
      <w:r w:rsidRPr="00304865">
        <w:rPr>
          <w:rFonts w:ascii="Arial" w:hAnsi="Arial" w:cs="Arial"/>
          <w:b/>
          <w:sz w:val="18"/>
          <w:szCs w:val="18"/>
        </w:rPr>
        <w:t>Sairaanhoitaja (1. krs) Katja Järvenpää, puh. 050 3563 011 (arkisin)</w:t>
      </w:r>
    </w:p>
    <w:p w:rsidR="00304865" w:rsidRPr="00304865" w:rsidRDefault="00304865" w:rsidP="00304865">
      <w:pPr>
        <w:pStyle w:val="Eivli"/>
        <w:rPr>
          <w:rFonts w:ascii="Arial" w:hAnsi="Arial" w:cs="Arial"/>
          <w:b/>
          <w:sz w:val="18"/>
          <w:szCs w:val="18"/>
        </w:rPr>
      </w:pPr>
      <w:r w:rsidRPr="00304865">
        <w:rPr>
          <w:rFonts w:ascii="Arial" w:hAnsi="Arial" w:cs="Arial"/>
          <w:b/>
          <w:sz w:val="18"/>
          <w:szCs w:val="18"/>
        </w:rPr>
        <w:t>Sairaanhoitaja (1. ja 2. krs) Pirkko Bäckström, puh. 050 4394 390</w:t>
      </w:r>
    </w:p>
    <w:p w:rsidR="00304865" w:rsidRPr="00304865" w:rsidRDefault="00304865" w:rsidP="00304865">
      <w:pPr>
        <w:pStyle w:val="Eivli"/>
        <w:rPr>
          <w:rFonts w:ascii="Arial" w:hAnsi="Arial" w:cs="Arial"/>
          <w:sz w:val="20"/>
          <w:szCs w:val="20"/>
        </w:rPr>
      </w:pPr>
    </w:p>
    <w:sectPr w:rsidR="00304865" w:rsidRPr="00304865" w:rsidSect="00CA1255">
      <w:pgSz w:w="8419" w:h="11906" w:orient="landscape" w:code="9"/>
      <w:pgMar w:top="1134" w:right="1418" w:bottom="1134" w:left="141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70A8"/>
    <w:multiLevelType w:val="hybridMultilevel"/>
    <w:tmpl w:val="E97019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20D1202"/>
    <w:multiLevelType w:val="hybridMultilevel"/>
    <w:tmpl w:val="6696E6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A457D7E"/>
    <w:multiLevelType w:val="hybridMultilevel"/>
    <w:tmpl w:val="4A40EA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ADB6B5E"/>
    <w:multiLevelType w:val="hybridMultilevel"/>
    <w:tmpl w:val="9C9443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C0"/>
    <w:rsid w:val="00034BB6"/>
    <w:rsid w:val="00060A4E"/>
    <w:rsid w:val="000D29CE"/>
    <w:rsid w:val="000D5B27"/>
    <w:rsid w:val="001567C4"/>
    <w:rsid w:val="0019473F"/>
    <w:rsid w:val="001E6662"/>
    <w:rsid w:val="002579EA"/>
    <w:rsid w:val="002F5943"/>
    <w:rsid w:val="00304865"/>
    <w:rsid w:val="003A219E"/>
    <w:rsid w:val="00446ED8"/>
    <w:rsid w:val="0053662A"/>
    <w:rsid w:val="005D5F27"/>
    <w:rsid w:val="006308AC"/>
    <w:rsid w:val="0067042B"/>
    <w:rsid w:val="00690962"/>
    <w:rsid w:val="007B245C"/>
    <w:rsid w:val="00874A3F"/>
    <w:rsid w:val="00893BF7"/>
    <w:rsid w:val="009215A7"/>
    <w:rsid w:val="0097752C"/>
    <w:rsid w:val="009917C0"/>
    <w:rsid w:val="009F69E0"/>
    <w:rsid w:val="00A31FA7"/>
    <w:rsid w:val="00A35AFC"/>
    <w:rsid w:val="00AB231D"/>
    <w:rsid w:val="00B278FB"/>
    <w:rsid w:val="00BE11B2"/>
    <w:rsid w:val="00BF4B83"/>
    <w:rsid w:val="00C10865"/>
    <w:rsid w:val="00CA1255"/>
    <w:rsid w:val="00CA74C0"/>
    <w:rsid w:val="00D0630D"/>
    <w:rsid w:val="00E2484A"/>
    <w:rsid w:val="00E64994"/>
    <w:rsid w:val="00F00AF8"/>
    <w:rsid w:val="00F817D6"/>
    <w:rsid w:val="00F87F21"/>
    <w:rsid w:val="00FF30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4D3CD-D74A-4DEB-B345-0C6B2E78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9917C0"/>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9917C0"/>
    <w:rPr>
      <w:rFonts w:eastAsiaTheme="minorEastAsia"/>
      <w:lang w:eastAsia="fi-FI"/>
    </w:rPr>
  </w:style>
  <w:style w:type="paragraph" w:styleId="Seliteteksti">
    <w:name w:val="Balloon Text"/>
    <w:basedOn w:val="Normaali"/>
    <w:link w:val="SelitetekstiChar"/>
    <w:uiPriority w:val="99"/>
    <w:semiHidden/>
    <w:unhideWhenUsed/>
    <w:rsid w:val="009917C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91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9D67E1-29B8-4E47-A984-12370AE8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3068</Characters>
  <Application>Microsoft Office Word</Application>
  <DocSecurity>4</DocSecurity>
  <Lines>25</Lines>
  <Paragraphs>6</Paragraphs>
  <ScaleCrop>false</ScaleCrop>
  <HeadingPairs>
    <vt:vector size="2" baseType="variant">
      <vt:variant>
        <vt:lpstr>Otsikko</vt:lpstr>
      </vt:variant>
      <vt:variant>
        <vt:i4>1</vt:i4>
      </vt:variant>
    </vt:vector>
  </HeadingPairs>
  <TitlesOfParts>
    <vt:vector size="1" baseType="lpstr">
      <vt:lpstr>Willa Katinala</vt:lpstr>
    </vt:vector>
  </TitlesOfParts>
  <Company>Janakkalan kunta</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Willa Katinala</dc:title>
  <dc:subject/>
  <dc:creator>MiettineRiikka</dc:creator>
  <cp:keywords/>
  <dc:description/>
  <cp:lastModifiedBy>Mari Kuningas</cp:lastModifiedBy>
  <cp:revision>2</cp:revision>
  <cp:lastPrinted>2020-12-14T11:47:00Z</cp:lastPrinted>
  <dcterms:created xsi:type="dcterms:W3CDTF">2021-02-24T08:48:00Z</dcterms:created>
  <dcterms:modified xsi:type="dcterms:W3CDTF">2021-02-24T08:48:00Z</dcterms:modified>
</cp:coreProperties>
</file>